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61B3" w14:textId="4E8C312D" w:rsidR="00BF4149" w:rsidRDefault="00BF4149" w:rsidP="00BF4149">
      <w:pPr>
        <w:pStyle w:val="Heading1"/>
      </w:pPr>
      <w:r>
        <w:t>Declaration by applicant</w:t>
      </w:r>
    </w:p>
    <w:p w14:paraId="0965E911" w14:textId="44F37ABB" w:rsidR="00633D8C" w:rsidRPr="00633D8C" w:rsidRDefault="00633D8C" w:rsidP="00633D8C">
      <w:pPr>
        <w:pStyle w:val="BodyText"/>
        <w:rPr>
          <w:rFonts w:cstheme="minorHAnsi"/>
        </w:rPr>
      </w:pPr>
      <w:r>
        <w:t xml:space="preserve">The Royal Society Te Aparangi undertake to collect, </w:t>
      </w:r>
      <w:proofErr w:type="gramStart"/>
      <w:r>
        <w:t>use</w:t>
      </w:r>
      <w:proofErr w:type="gramEnd"/>
      <w:r>
        <w:t xml:space="preserve"> and store the information you provide to enable your applications to be evaluated. This information will not be supplied to any other organisation.</w:t>
      </w:r>
    </w:p>
    <w:p w14:paraId="25AAE451" w14:textId="77777777" w:rsidR="00633D8C" w:rsidRDefault="00633D8C" w:rsidP="00633D8C">
      <w:r>
        <w:t xml:space="preserve">Application information may be subject to release under the Official Information Act 1982, as it is deemed to be held by MBIE who engage the Royal Society Te </w:t>
      </w:r>
      <w:proofErr w:type="spellStart"/>
      <w:r>
        <w:t>Apārangi</w:t>
      </w:r>
      <w:proofErr w:type="spellEnd"/>
      <w:r>
        <w:t xml:space="preserve"> to manage the </w:t>
      </w:r>
      <w:proofErr w:type="spellStart"/>
      <w:r>
        <w:t>Tāwhia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Mana Fellowships.</w:t>
      </w:r>
    </w:p>
    <w:p w14:paraId="46776C1B" w14:textId="7F2D827C" w:rsidR="00633D8C" w:rsidRPr="00633D8C" w:rsidRDefault="00633D8C" w:rsidP="00633D8C">
      <w:r>
        <w:t>The personal information supplied in the Proposal forms will be used in accordance with the principles of the Privacy Act 1993.</w:t>
      </w:r>
    </w:p>
    <w:p w14:paraId="4DDBF21C" w14:textId="3C53B6E9" w:rsidR="00BF4149" w:rsidRDefault="00BF4149" w:rsidP="00BF4149">
      <w:r>
        <w:t>I acknowledge the information contained herein is accurate, and where necessary, consent has been obtained for its use in the assessment of this proposal.</w:t>
      </w:r>
    </w:p>
    <w:p w14:paraId="09E3ED19" w14:textId="77777777" w:rsidR="00BF4149" w:rsidRDefault="00BF4149" w:rsidP="00BF4149">
      <w:r>
        <w:t>I am the primary intellectual author of this proposal.</w:t>
      </w:r>
    </w:p>
    <w:p w14:paraId="080B9228" w14:textId="77777777" w:rsidR="00BF4149" w:rsidRDefault="00BF4149" w:rsidP="00BF4149">
      <w:r>
        <w:t xml:space="preserve">I confirm that I fulfil the eligibility criteria and the application abides by rules stipulated in the Terms of Reference for </w:t>
      </w:r>
      <w:proofErr w:type="spellStart"/>
      <w:r w:rsidR="008F2244">
        <w:t>Tāwhia</w:t>
      </w:r>
      <w:proofErr w:type="spellEnd"/>
      <w:r w:rsidR="008F2244">
        <w:t xml:space="preserve"> </w:t>
      </w:r>
      <w:proofErr w:type="spellStart"/>
      <w:r w:rsidR="008F2244">
        <w:t>te</w:t>
      </w:r>
      <w:proofErr w:type="spellEnd"/>
      <w:r w:rsidR="008F2244">
        <w:t xml:space="preserve"> Mana</w:t>
      </w:r>
      <w:r>
        <w:t xml:space="preserve"> Fellowships</w:t>
      </w:r>
    </w:p>
    <w:p w14:paraId="3EF2B33E" w14:textId="77777777" w:rsidR="00BF4149" w:rsidRDefault="00BF4149" w:rsidP="00BF4149">
      <w:r>
        <w:t xml:space="preserve">I will indemnify the Royal Society of New Zealand from any claims, demands, costs, </w:t>
      </w:r>
      <w:proofErr w:type="gramStart"/>
      <w:r>
        <w:t>action</w:t>
      </w:r>
      <w:proofErr w:type="gramEnd"/>
      <w:r>
        <w:t xml:space="preserve"> or proceedings of any nature which may arise at any time in relation to this application.</w:t>
      </w:r>
    </w:p>
    <w:p w14:paraId="7FD31987" w14:textId="77777777" w:rsidR="00BF4149" w:rsidRDefault="00BF4149" w:rsidP="00BF4149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7"/>
        <w:gridCol w:w="142"/>
        <w:gridCol w:w="4266"/>
        <w:gridCol w:w="177"/>
        <w:gridCol w:w="50"/>
        <w:gridCol w:w="1237"/>
      </w:tblGrid>
      <w:tr w:rsidR="00BF4149" w14:paraId="4B91AB56" w14:textId="77777777" w:rsidTr="00C45059">
        <w:trPr>
          <w:trHeight w:hRule="exact" w:val="329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60873F3C" w14:textId="77777777" w:rsidR="00BF4149" w:rsidRPr="008E5A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20"/>
                <w:szCs w:val="20"/>
              </w:rPr>
            </w:pPr>
            <w:r w:rsidRPr="008E5A49">
              <w:rPr>
                <w:rFonts w:cs="Aptos"/>
                <w:color w:val="000000"/>
                <w:kern w:val="0"/>
                <w:sz w:val="20"/>
                <w:szCs w:val="20"/>
              </w:rPr>
              <w:t xml:space="preserve">Name of </w:t>
            </w:r>
            <w:r w:rsidR="008E5A49">
              <w:rPr>
                <w:rFonts w:cs="Aptos"/>
                <w:color w:val="000000"/>
                <w:kern w:val="0"/>
                <w:sz w:val="20"/>
                <w:szCs w:val="20"/>
              </w:rPr>
              <w:t>the applicant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1CFEA" w14:textId="77777777" w:rsidR="00BF4149" w:rsidRPr="008E5A49" w:rsidRDefault="00BF4149" w:rsidP="00C4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ptos"/>
                <w:kern w:val="0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57E22C28" w14:textId="77777777" w:rsidR="00BF4149" w:rsidRPr="008E5A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20"/>
                <w:szCs w:val="20"/>
              </w:rPr>
            </w:pPr>
            <w:r w:rsidRPr="008E5A49">
              <w:rPr>
                <w:rFonts w:cs="Aptos"/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4E6CE" w14:textId="77777777" w:rsidR="00BF4149" w:rsidRPr="008E5A49" w:rsidRDefault="00BF4149" w:rsidP="00C4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ptos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7325F" w14:textId="77777777" w:rsidR="00BF4149" w:rsidRPr="008E5A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0B42F90" w14:textId="77777777" w:rsidR="00BF4149" w:rsidRPr="008E5A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20"/>
                <w:szCs w:val="20"/>
              </w:rPr>
            </w:pPr>
            <w:r w:rsidRPr="008E5A49">
              <w:rPr>
                <w:rFonts w:cs="Aptos"/>
                <w:color w:val="000000"/>
                <w:kern w:val="0"/>
                <w:sz w:val="20"/>
                <w:szCs w:val="20"/>
              </w:rPr>
              <w:t>Date</w:t>
            </w:r>
          </w:p>
        </w:tc>
      </w:tr>
      <w:tr w:rsidR="00BF4149" w14:paraId="4FDD9A9F" w14:textId="77777777" w:rsidTr="00C45059">
        <w:trPr>
          <w:trHeight w:hRule="exact" w:val="31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2E66DE2E" w14:textId="77777777" w:rsidR="00BF41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65FAE" w14:textId="77777777" w:rsidR="00BF4149" w:rsidRDefault="00BF4149" w:rsidP="00C4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61716F4D" w14:textId="77777777" w:rsidR="00BF41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7B5B0" w14:textId="77777777" w:rsidR="00BF4149" w:rsidRDefault="00BF4149" w:rsidP="00C4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1FD2D" w14:textId="77777777" w:rsidR="00BF4149" w:rsidRDefault="00BF4149" w:rsidP="00C4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2AA71D4" w14:textId="77777777" w:rsidR="00BF4149" w:rsidRDefault="00BF4149" w:rsidP="00C450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3819FFB" w14:textId="77777777" w:rsidR="006B741A" w:rsidRDefault="005859C0" w:rsidP="005859C0">
      <w:pPr>
        <w:pStyle w:val="Heading1"/>
        <w:rPr>
          <w:i/>
          <w:iCs/>
        </w:rPr>
      </w:pPr>
      <w:r>
        <w:t xml:space="preserve">Declaration by duly authorised Agent for </w:t>
      </w:r>
      <w:r w:rsidRPr="008E5A49">
        <w:rPr>
          <w:i/>
          <w:iCs/>
          <w:highlight w:val="lightGray"/>
        </w:rPr>
        <w:t>[Institution]</w:t>
      </w:r>
    </w:p>
    <w:p w14:paraId="75C2C644" w14:textId="4FA6973C" w:rsidR="005859C0" w:rsidRDefault="003B293B" w:rsidP="005859C0">
      <w:r>
        <w:t>We</w:t>
      </w:r>
      <w:r w:rsidR="005859C0">
        <w:t xml:space="preserve"> acknowledge the information contained herein is accurate and can be used in the manner described.</w:t>
      </w:r>
    </w:p>
    <w:p w14:paraId="4C3D1D1C" w14:textId="4EE972C6" w:rsidR="005859C0" w:rsidRDefault="003B293B" w:rsidP="00312EF2">
      <w:r>
        <w:t>We</w:t>
      </w:r>
      <w:r w:rsidR="005859C0">
        <w:t xml:space="preserve"> affirm that </w:t>
      </w:r>
      <w:r w:rsidR="00DD0F3E" w:rsidRPr="008E5A49">
        <w:rPr>
          <w:i/>
          <w:iCs/>
          <w:highlight w:val="lightGray"/>
        </w:rPr>
        <w:t>[I</w:t>
      </w:r>
      <w:r w:rsidR="00312EF2" w:rsidRPr="008E5A49">
        <w:rPr>
          <w:i/>
          <w:iCs/>
          <w:highlight w:val="lightGray"/>
        </w:rPr>
        <w:t>nstitution</w:t>
      </w:r>
      <w:r w:rsidR="00DD0F3E" w:rsidRPr="008E5A49">
        <w:rPr>
          <w:i/>
          <w:iCs/>
          <w:highlight w:val="lightGray"/>
        </w:rPr>
        <w:t>]</w:t>
      </w:r>
      <w:r w:rsidR="00DD0F3E">
        <w:t xml:space="preserve"> supports the </w:t>
      </w:r>
      <w:proofErr w:type="spellStart"/>
      <w:r w:rsidR="008F2244">
        <w:t>Tāwhia</w:t>
      </w:r>
      <w:proofErr w:type="spellEnd"/>
      <w:r w:rsidR="008F2244">
        <w:t xml:space="preserve"> </w:t>
      </w:r>
      <w:proofErr w:type="spellStart"/>
      <w:r w:rsidR="008F2244">
        <w:t>te</w:t>
      </w:r>
      <w:proofErr w:type="spellEnd"/>
      <w:r w:rsidR="008F2244">
        <w:t xml:space="preserve"> Mana</w:t>
      </w:r>
      <w:r w:rsidR="00DD0F3E">
        <w:t xml:space="preserve"> Fellowship</w:t>
      </w:r>
      <w:r w:rsidR="00312EF2">
        <w:t xml:space="preserve"> </w:t>
      </w:r>
      <w:r w:rsidR="005859C0">
        <w:t xml:space="preserve">applicant, </w:t>
      </w:r>
      <w:r w:rsidR="005859C0" w:rsidRPr="008E5A49">
        <w:rPr>
          <w:i/>
          <w:iCs/>
          <w:highlight w:val="lightGray"/>
        </w:rPr>
        <w:t>[Applicant Name]</w:t>
      </w:r>
      <w:r w:rsidR="00DD0F3E" w:rsidRPr="008E5A49">
        <w:t>.</w:t>
      </w:r>
      <w:r w:rsidR="00DD0F3E">
        <w:t xml:space="preserve"> </w:t>
      </w:r>
      <w:r>
        <w:t>We</w:t>
      </w:r>
      <w:r w:rsidR="00DD0F3E">
        <w:t xml:space="preserve"> also affirm that:</w:t>
      </w:r>
      <w:r w:rsidR="00312EF2">
        <w:t xml:space="preserve"> </w:t>
      </w:r>
    </w:p>
    <w:p w14:paraId="13DEB79D" w14:textId="2A6C7FFC" w:rsidR="00312EF2" w:rsidRPr="00633D8C" w:rsidRDefault="00312EF2" w:rsidP="00633D8C">
      <w:pPr>
        <w:pStyle w:val="ListParagraph"/>
        <w:numPr>
          <w:ilvl w:val="1"/>
          <w:numId w:val="1"/>
        </w:numPr>
        <w:rPr>
          <w:rFonts w:cs="Calibri"/>
        </w:rPr>
      </w:pPr>
      <w:r w:rsidRPr="00312EF2">
        <w:rPr>
          <w:rFonts w:cs="Calibri"/>
        </w:rPr>
        <w:t xml:space="preserve">The applicant satisfies the eligibility </w:t>
      </w:r>
      <w:proofErr w:type="gramStart"/>
      <w:r w:rsidRPr="00312EF2">
        <w:rPr>
          <w:rFonts w:cs="Calibri"/>
        </w:rPr>
        <w:t>criteria;</w:t>
      </w:r>
      <w:proofErr w:type="gramEnd"/>
    </w:p>
    <w:p w14:paraId="6236AE51" w14:textId="6FCFF011" w:rsidR="00312EF2" w:rsidRPr="00312EF2" w:rsidRDefault="003B293B" w:rsidP="00312EF2">
      <w:pPr>
        <w:pStyle w:val="ListParagraph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We</w:t>
      </w:r>
      <w:r w:rsidR="008F2244">
        <w:rPr>
          <w:rFonts w:cs="Calibri"/>
        </w:rPr>
        <w:t xml:space="preserve"> will employ the applicant at least for the duration of the Fellowship.</w:t>
      </w:r>
    </w:p>
    <w:p w14:paraId="66CA40AD" w14:textId="0E11CB62" w:rsidR="00312EF2" w:rsidRDefault="003B293B" w:rsidP="00312EF2">
      <w:pPr>
        <w:pStyle w:val="ListParagraph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We</w:t>
      </w:r>
      <w:r w:rsidR="00312EF2" w:rsidRPr="00312EF2">
        <w:rPr>
          <w:rFonts w:cs="Calibri"/>
        </w:rPr>
        <w:t xml:space="preserve"> </w:t>
      </w:r>
      <w:r w:rsidR="008F2244">
        <w:rPr>
          <w:rFonts w:cs="Calibri"/>
        </w:rPr>
        <w:t xml:space="preserve">will </w:t>
      </w:r>
      <w:r w:rsidR="00312EF2" w:rsidRPr="00312EF2">
        <w:rPr>
          <w:rFonts w:cs="Calibri"/>
        </w:rPr>
        <w:t xml:space="preserve">facilitate the provision of support and facilities </w:t>
      </w:r>
      <w:r w:rsidR="008F2244">
        <w:rPr>
          <w:rFonts w:cs="Calibri"/>
        </w:rPr>
        <w:t>to</w:t>
      </w:r>
      <w:r w:rsidR="00312EF2" w:rsidRPr="00312EF2">
        <w:rPr>
          <w:rFonts w:cs="Calibri"/>
        </w:rPr>
        <w:t xml:space="preserve"> enable the applicant to succeed in their Fellowship for the duration of the Fellowship.</w:t>
      </w:r>
    </w:p>
    <w:p w14:paraId="156462EB" w14:textId="72080B20" w:rsidR="00633D8C" w:rsidRPr="00312EF2" w:rsidRDefault="00633D8C" w:rsidP="00312EF2">
      <w:pPr>
        <w:pStyle w:val="ListParagraph"/>
        <w:numPr>
          <w:ilvl w:val="1"/>
          <w:numId w:val="1"/>
        </w:numPr>
        <w:rPr>
          <w:rFonts w:cs="Calibri"/>
        </w:rPr>
      </w:pPr>
      <w:r w:rsidRPr="00312EF2">
        <w:rPr>
          <w:rFonts w:cs="Calibri"/>
        </w:rPr>
        <w:t>The applicant has good potential to develop and progress their career in research</w:t>
      </w:r>
      <w:r>
        <w:rPr>
          <w:rFonts w:cs="Calibri"/>
        </w:rPr>
        <w:t xml:space="preserve"> (applicable for Mana T</w:t>
      </w:r>
      <w:r w:rsidR="003B293B">
        <w:rPr>
          <w:rFonts w:cs="Calibri"/>
          <w:lang w:val="mi-NZ"/>
        </w:rPr>
        <w:t>ūāpapa and Mana Tūānuku applicants)</w:t>
      </w:r>
    </w:p>
    <w:p w14:paraId="78201239" w14:textId="1FA8B405" w:rsidR="005859C0" w:rsidRDefault="00442B5E" w:rsidP="00442B5E">
      <w:r>
        <w:t>If postgraduate students are to be engaged on the contract</w:t>
      </w:r>
      <w:r w:rsidR="003B293B">
        <w:t>,</w:t>
      </w:r>
      <w:r>
        <w:t xml:space="preserve"> we will ensure that the applicant is qualified to act as supervisor. </w:t>
      </w:r>
    </w:p>
    <w:p w14:paraId="01680BB3" w14:textId="274609D2" w:rsidR="005859C0" w:rsidRDefault="003B293B" w:rsidP="005859C0">
      <w:r>
        <w:t>We</w:t>
      </w:r>
      <w:r w:rsidR="005859C0">
        <w:t xml:space="preserve"> will indemnify the Royal Society </w:t>
      </w:r>
      <w:r w:rsidR="00DD0F3E">
        <w:t xml:space="preserve">Te </w:t>
      </w:r>
      <w:proofErr w:type="spellStart"/>
      <w:r w:rsidR="00DD0F3E">
        <w:t>Apārangi</w:t>
      </w:r>
      <w:proofErr w:type="spellEnd"/>
      <w:r w:rsidR="00DD0F3E">
        <w:t xml:space="preserve"> </w:t>
      </w:r>
      <w:r w:rsidR="005E18AA">
        <w:t xml:space="preserve">for </w:t>
      </w:r>
      <w:r w:rsidR="005859C0">
        <w:t xml:space="preserve">any claims, demands, costs, </w:t>
      </w:r>
      <w:proofErr w:type="gramStart"/>
      <w:r w:rsidR="005859C0">
        <w:t>action</w:t>
      </w:r>
      <w:proofErr w:type="gramEnd"/>
      <w:r w:rsidR="005859C0">
        <w:t xml:space="preserve"> or proceedings of any nature which may arise at any time in relation to these applications.</w:t>
      </w:r>
    </w:p>
    <w:p w14:paraId="0F95703A" w14:textId="77777777" w:rsidR="005859C0" w:rsidRPr="005859C0" w:rsidRDefault="005859C0" w:rsidP="005859C0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7"/>
        <w:gridCol w:w="142"/>
        <w:gridCol w:w="4266"/>
        <w:gridCol w:w="177"/>
        <w:gridCol w:w="50"/>
        <w:gridCol w:w="1237"/>
      </w:tblGrid>
      <w:tr w:rsidR="005859C0" w14:paraId="5CC57B04" w14:textId="77777777" w:rsidTr="006971A0">
        <w:trPr>
          <w:trHeight w:hRule="exact" w:val="329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72FF1C43" w14:textId="77777777" w:rsidR="005859C0" w:rsidRPr="008E5A49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20"/>
                <w:szCs w:val="20"/>
              </w:rPr>
            </w:pPr>
            <w:r w:rsidRPr="008E5A49">
              <w:rPr>
                <w:rFonts w:cs="Aptos"/>
                <w:color w:val="000000"/>
                <w:kern w:val="0"/>
                <w:sz w:val="20"/>
                <w:szCs w:val="20"/>
              </w:rPr>
              <w:t>Name of the duly authorised agent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C2EB6" w14:textId="77777777" w:rsidR="005859C0" w:rsidRPr="008E5A49" w:rsidRDefault="005859C0" w:rsidP="0069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ptos"/>
                <w:kern w:val="0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62C8E1CB" w14:textId="77777777" w:rsidR="005859C0" w:rsidRPr="008E5A49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20"/>
                <w:szCs w:val="20"/>
              </w:rPr>
            </w:pPr>
            <w:r w:rsidRPr="008E5A49">
              <w:rPr>
                <w:rFonts w:cs="Aptos"/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8B153E" w14:textId="77777777" w:rsidR="005859C0" w:rsidRPr="008E5A49" w:rsidRDefault="005859C0" w:rsidP="0069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ptos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BAC5F7" w14:textId="77777777" w:rsidR="005859C0" w:rsidRPr="008E5A49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949516D" w14:textId="77777777" w:rsidR="005859C0" w:rsidRPr="008E5A49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="Aptos"/>
                <w:color w:val="000000"/>
                <w:kern w:val="0"/>
                <w:sz w:val="20"/>
                <w:szCs w:val="20"/>
              </w:rPr>
            </w:pPr>
            <w:r w:rsidRPr="008E5A49">
              <w:rPr>
                <w:rFonts w:cs="Aptos"/>
                <w:color w:val="000000"/>
                <w:kern w:val="0"/>
                <w:sz w:val="20"/>
                <w:szCs w:val="20"/>
              </w:rPr>
              <w:t>Date</w:t>
            </w:r>
          </w:p>
        </w:tc>
      </w:tr>
      <w:tr w:rsidR="005859C0" w14:paraId="4263B8C8" w14:textId="77777777" w:rsidTr="006971A0">
        <w:trPr>
          <w:trHeight w:hRule="exact" w:val="31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1F0D400A" w14:textId="77777777" w:rsidR="005859C0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E9593" w14:textId="77777777" w:rsidR="005859C0" w:rsidRDefault="005859C0" w:rsidP="0069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799D0F5A" w14:textId="77777777" w:rsidR="005859C0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2DF91" w14:textId="77777777" w:rsidR="005859C0" w:rsidRDefault="005859C0" w:rsidP="0069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77880" w14:textId="77777777" w:rsidR="005859C0" w:rsidRDefault="005859C0" w:rsidP="0069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2466A2A" w14:textId="77777777" w:rsidR="005859C0" w:rsidRDefault="005859C0" w:rsidP="006971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6B4A8B3" w14:textId="77777777" w:rsidR="005859C0" w:rsidRDefault="005859C0"/>
    <w:sectPr w:rsidR="005859C0" w:rsidSect="006A4E75">
      <w:pgSz w:w="11926" w:h="1686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*Arial-802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663C3"/>
    <w:multiLevelType w:val="hybridMultilevel"/>
    <w:tmpl w:val="FFFFFFFF"/>
    <w:lvl w:ilvl="0" w:tplc="7EC26C72">
      <w:numFmt w:val="bullet"/>
      <w:lvlText w:val="•"/>
      <w:lvlJc w:val="left"/>
      <w:pPr>
        <w:ind w:left="644" w:hanging="360"/>
      </w:pPr>
      <w:rPr>
        <w:rFonts w:ascii="*Arial-8020-Identity-H" w:eastAsia="Times New Roman" w:hAnsi="*Arial-8020-Identity-H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0"/>
    <w:rsid w:val="000D42E5"/>
    <w:rsid w:val="00196A25"/>
    <w:rsid w:val="00223A36"/>
    <w:rsid w:val="00286350"/>
    <w:rsid w:val="00312EF2"/>
    <w:rsid w:val="00316217"/>
    <w:rsid w:val="003938BC"/>
    <w:rsid w:val="003B293B"/>
    <w:rsid w:val="00442B5E"/>
    <w:rsid w:val="004B7F1E"/>
    <w:rsid w:val="0056730B"/>
    <w:rsid w:val="005859C0"/>
    <w:rsid w:val="005E18AA"/>
    <w:rsid w:val="00633D8C"/>
    <w:rsid w:val="006971A0"/>
    <w:rsid w:val="006A4E75"/>
    <w:rsid w:val="006B741A"/>
    <w:rsid w:val="007E6E06"/>
    <w:rsid w:val="008E5A49"/>
    <w:rsid w:val="008F2244"/>
    <w:rsid w:val="00956590"/>
    <w:rsid w:val="00AE20A2"/>
    <w:rsid w:val="00BF4149"/>
    <w:rsid w:val="00BF56E7"/>
    <w:rsid w:val="00C45059"/>
    <w:rsid w:val="00D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ECAD4"/>
  <w14:defaultImageDpi w14:val="0"/>
  <w15:docId w15:val="{86509C19-07E1-4F6D-9E83-361AF3A5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9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9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3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3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35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2EF2"/>
    <w:pPr>
      <w:ind w:left="720"/>
      <w:contextualSpacing/>
    </w:pPr>
    <w:rPr>
      <w:kern w:val="0"/>
      <w:lang w:eastAsia="en-US"/>
    </w:rPr>
  </w:style>
  <w:style w:type="paragraph" w:styleId="Revision">
    <w:name w:val="Revision"/>
    <w:hidden/>
    <w:uiPriority w:val="99"/>
    <w:semiHidden/>
    <w:rsid w:val="00DD0F3E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33D8C"/>
    <w:pPr>
      <w:autoSpaceDE w:val="0"/>
      <w:autoSpaceDN w:val="0"/>
      <w:spacing w:before="120" w:after="120" w:line="280" w:lineRule="atLeast"/>
    </w:pPr>
    <w:rPr>
      <w:rFonts w:ascii="Calibri" w:eastAsia="Calibri" w:hAnsi="Calibri" w:cs="Calibri"/>
      <w:color w:val="272626"/>
      <w:kern w:val="0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633D8C"/>
    <w:rPr>
      <w:rFonts w:ascii="Calibri" w:eastAsia="Calibri" w:hAnsi="Calibri" w:cs="Calibri"/>
      <w:color w:val="272626"/>
      <w:kern w:val="0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Troels Petersen</cp:lastModifiedBy>
  <cp:revision>4</cp:revision>
  <dcterms:created xsi:type="dcterms:W3CDTF">2024-04-03T00:46:00Z</dcterms:created>
  <dcterms:modified xsi:type="dcterms:W3CDTF">2024-05-27T00:35:00Z</dcterms:modified>
</cp:coreProperties>
</file>